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Lesson 3 Complete Teaching Packet</w:t>
      </w:r>
    </w:p>
    <w:p>
      <w:r>
        <w:rPr>
          <w:rFonts w:ascii="Aptos" w:hAnsi="Aptos"/>
          <w:i/>
        </w:rPr>
        <w:t>Level 1 C++ Foundations Input and Decisions</w:t>
      </w:r>
    </w:p>
    <w:p>
      <w:r>
        <w:rPr>
          <w:rFonts w:ascii="Aptos" w:hAnsi="Aptos"/>
        </w:rPr>
        <w:t>Lesson 3 is the final pure desktop C++ readiness lesson before the course moves toward ESP32. Students collect terminal input, check conditions, and use if else logic to make a robot readiness decision.</w:t>
      </w:r>
    </w:p>
    <w:p>
      <w:pPr>
        <w:pStyle w:val="Heading1"/>
      </w:pPr>
      <w:r>
        <w:t>Teacher Quick Start</w:t>
      </w:r>
    </w:p>
    <w:tbl>
      <w:tblPr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5040"/>
        <w:gridCol w:w="5040"/>
      </w:tblGrid>
      <w:tr>
        <w:tc>
          <w:tcPr>
            <w:tcW w:type="dxa" w:w="2448"/>
            <w:shd w:fill="D9EAF7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  <w:tcMar>
              <w:top w:w="90" w:type="dxa"/>
              <w:start w:w="90" w:type="dxa"/>
              <w:bottom w:w="90" w:type="dxa"/>
              <w:end w:w="90" w:type="dxa"/>
            </w:tcMar>
            <w:vAlign w:val="center"/>
          </w:tcPr>
          <w:p>
            <w:r/>
            <w:r>
              <w:rPr>
                <w:rFonts w:ascii="Aptos" w:hAnsi="Aptos"/>
                <w:b/>
                <w:sz w:val="18"/>
              </w:rPr>
              <w:t>Item</w:t>
            </w:r>
          </w:p>
        </w:tc>
        <w:tc>
          <w:tcPr>
            <w:tcW w:type="dxa" w:w="7344"/>
            <w:shd w:fill="D9EAF7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  <w:tcMar>
              <w:top w:w="90" w:type="dxa"/>
              <w:start w:w="90" w:type="dxa"/>
              <w:bottom w:w="90" w:type="dxa"/>
              <w:end w:w="90" w:type="dxa"/>
            </w:tcMar>
            <w:vAlign w:val="center"/>
          </w:tcPr>
          <w:p>
            <w:r/>
            <w:r>
              <w:rPr>
                <w:rFonts w:ascii="Aptos" w:hAnsi="Aptos"/>
                <w:b/>
                <w:sz w:val="18"/>
              </w:rPr>
              <w:t>Details</w:t>
            </w:r>
          </w:p>
        </w:tc>
      </w:tr>
      <w:tr>
        <w:tc>
          <w:tcPr>
            <w:tcW w:type="dxa" w:w="2448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  <w:tcMar>
              <w:top w:w="90" w:type="dxa"/>
              <w:start w:w="90" w:type="dxa"/>
              <w:bottom w:w="90" w:type="dxa"/>
              <w:end w:w="90" w:type="dxa"/>
            </w:tcMar>
            <w:vAlign w:val="center"/>
          </w:tcPr>
          <w:p>
            <w:r/>
            <w:r>
              <w:rPr>
                <w:rFonts w:ascii="Aptos" w:hAnsi="Aptos"/>
                <w:sz w:val="17"/>
              </w:rPr>
              <w:t>Time</w:t>
            </w:r>
          </w:p>
        </w:tc>
        <w:tc>
          <w:tcPr>
            <w:tcW w:type="dxa" w:w="7344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  <w:tcMar>
              <w:top w:w="90" w:type="dxa"/>
              <w:start w:w="90" w:type="dxa"/>
              <w:bottom w:w="90" w:type="dxa"/>
              <w:end w:w="90" w:type="dxa"/>
            </w:tcMar>
            <w:vAlign w:val="center"/>
          </w:tcPr>
          <w:p>
            <w:r/>
            <w:r>
              <w:rPr>
                <w:rFonts w:ascii="Aptos" w:hAnsi="Aptos"/>
                <w:sz w:val="17"/>
              </w:rPr>
              <w:t>60 to 75 minutes</w:t>
            </w:r>
          </w:p>
        </w:tc>
      </w:tr>
      <w:tr>
        <w:tc>
          <w:tcPr>
            <w:tcW w:type="dxa" w:w="2448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  <w:tcMar>
              <w:top w:w="90" w:type="dxa"/>
              <w:start w:w="90" w:type="dxa"/>
              <w:bottom w:w="90" w:type="dxa"/>
              <w:end w:w="90" w:type="dxa"/>
            </w:tcMar>
            <w:vAlign w:val="center"/>
          </w:tcPr>
          <w:p>
            <w:r/>
            <w:r>
              <w:rPr>
                <w:rFonts w:ascii="Aptos" w:hAnsi="Aptos"/>
                <w:sz w:val="17"/>
              </w:rPr>
              <w:t>Student setup</w:t>
            </w:r>
          </w:p>
        </w:tc>
        <w:tc>
          <w:tcPr>
            <w:tcW w:type="dxa" w:w="7344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  <w:tcMar>
              <w:top w:w="90" w:type="dxa"/>
              <w:start w:w="90" w:type="dxa"/>
              <w:bottom w:w="90" w:type="dxa"/>
              <w:end w:w="90" w:type="dxa"/>
            </w:tcMar>
            <w:vAlign w:val="center"/>
          </w:tcPr>
          <w:p>
            <w:r/>
            <w:r>
              <w:rPr>
                <w:rFonts w:ascii="Aptos" w:hAnsi="Aptos"/>
                <w:sz w:val="17"/>
              </w:rPr>
              <w:t>Completed laptop setup and Lesson 1 to 2 workflow</w:t>
            </w:r>
          </w:p>
        </w:tc>
      </w:tr>
      <w:tr>
        <w:tc>
          <w:tcPr>
            <w:tcW w:type="dxa" w:w="2448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  <w:tcMar>
              <w:top w:w="90" w:type="dxa"/>
              <w:start w:w="90" w:type="dxa"/>
              <w:bottom w:w="90" w:type="dxa"/>
              <w:end w:w="90" w:type="dxa"/>
            </w:tcMar>
            <w:vAlign w:val="center"/>
          </w:tcPr>
          <w:p>
            <w:r/>
            <w:r>
              <w:rPr>
                <w:rFonts w:ascii="Aptos" w:hAnsi="Aptos"/>
                <w:sz w:val="17"/>
              </w:rPr>
              <w:t>Primary outcome</w:t>
            </w:r>
          </w:p>
        </w:tc>
        <w:tc>
          <w:tcPr>
            <w:tcW w:type="dxa" w:w="7344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  <w:tcMar>
              <w:top w:w="90" w:type="dxa"/>
              <w:start w:w="90" w:type="dxa"/>
              <w:bottom w:w="90" w:type="dxa"/>
              <w:end w:w="90" w:type="dxa"/>
            </w:tcMar>
            <w:vAlign w:val="center"/>
          </w:tcPr>
          <w:p>
            <w:r/>
            <w:r>
              <w:rPr>
                <w:rFonts w:ascii="Aptos" w:hAnsi="Aptos"/>
                <w:sz w:val="17"/>
              </w:rPr>
              <w:t>Students build a robot readiness checker using cin and if else</w:t>
            </w:r>
          </w:p>
        </w:tc>
      </w:tr>
      <w:tr>
        <w:tc>
          <w:tcPr>
            <w:tcW w:type="dxa" w:w="2448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  <w:tcMar>
              <w:top w:w="90" w:type="dxa"/>
              <w:start w:w="90" w:type="dxa"/>
              <w:bottom w:w="90" w:type="dxa"/>
              <w:end w:w="90" w:type="dxa"/>
            </w:tcMar>
            <w:vAlign w:val="center"/>
          </w:tcPr>
          <w:p>
            <w:r/>
            <w:r>
              <w:rPr>
                <w:rFonts w:ascii="Aptos" w:hAnsi="Aptos"/>
                <w:sz w:val="17"/>
              </w:rPr>
              <w:t>Collect</w:t>
            </w:r>
          </w:p>
        </w:tc>
        <w:tc>
          <w:tcPr>
            <w:tcW w:type="dxa" w:w="7344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  <w:tcMar>
              <w:top w:w="90" w:type="dxa"/>
              <w:start w:w="90" w:type="dxa"/>
              <w:bottom w:w="90" w:type="dxa"/>
              <w:end w:w="90" w:type="dxa"/>
            </w:tcMar>
            <w:vAlign w:val="center"/>
          </w:tcPr>
          <w:p>
            <w:r/>
            <w:r>
              <w:rPr>
                <w:rFonts w:ascii="Aptos" w:hAnsi="Aptos"/>
                <w:sz w:val="17"/>
              </w:rPr>
              <w:t>Skill check code plus one pass test and one fail test</w:t>
            </w:r>
          </w:p>
        </w:tc>
      </w:tr>
      <w:tr>
        <w:tc>
          <w:tcPr>
            <w:tcW w:type="dxa" w:w="2448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  <w:tcMar>
              <w:top w:w="90" w:type="dxa"/>
              <w:start w:w="90" w:type="dxa"/>
              <w:bottom w:w="90" w:type="dxa"/>
              <w:end w:w="90" w:type="dxa"/>
            </w:tcMar>
            <w:vAlign w:val="center"/>
          </w:tcPr>
          <w:p>
            <w:r/>
            <w:r>
              <w:rPr>
                <w:rFonts w:ascii="Aptos" w:hAnsi="Aptos"/>
                <w:sz w:val="17"/>
              </w:rPr>
              <w:t>Best pacing</w:t>
            </w:r>
          </w:p>
        </w:tc>
        <w:tc>
          <w:tcPr>
            <w:tcW w:type="dxa" w:w="7344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  <w:tcMar>
              <w:top w:w="90" w:type="dxa"/>
              <w:start w:w="90" w:type="dxa"/>
              <w:bottom w:w="90" w:type="dxa"/>
              <w:end w:w="90" w:type="dxa"/>
            </w:tcMar>
            <w:vAlign w:val="center"/>
          </w:tcPr>
          <w:p>
            <w:r/>
            <w:r>
              <w:rPr>
                <w:rFonts w:ascii="Aptos" w:hAnsi="Aptos"/>
                <w:sz w:val="17"/>
              </w:rPr>
              <w:t>Have students read conditions out loud as yes or no questions</w:t>
            </w:r>
          </w:p>
        </w:tc>
      </w:tr>
    </w:tbl>
    <w:p/>
    <w:p>
      <w:pPr>
        <w:pStyle w:val="Heading1"/>
      </w:pPr>
      <w:r>
        <w:t>Learning Targets</w:t>
      </w:r>
    </w:p>
    <w:p>
      <w:pPr>
        <w:pStyle w:val="ListBullet"/>
      </w:pPr>
      <w:r>
        <w:rPr>
          <w:rFonts w:ascii="Aptos" w:hAnsi="Aptos"/>
        </w:rPr>
        <w:t>I can ask the user for input with cin.</w:t>
      </w:r>
    </w:p>
    <w:p>
      <w:pPr>
        <w:pStyle w:val="ListBullet"/>
      </w:pPr>
      <w:r>
        <w:rPr>
          <w:rFonts w:ascii="Aptos" w:hAnsi="Aptos"/>
        </w:rPr>
        <w:t>I can write a condition that compares numbers.</w:t>
      </w:r>
    </w:p>
    <w:p>
      <w:pPr>
        <w:pStyle w:val="ListBullet"/>
      </w:pPr>
      <w:r>
        <w:rPr>
          <w:rFonts w:ascii="Aptos" w:hAnsi="Aptos"/>
        </w:rPr>
        <w:t>I can use if and else to choose between two messages.</w:t>
      </w:r>
    </w:p>
    <w:p>
      <w:pPr>
        <w:pStyle w:val="ListBullet"/>
      </w:pPr>
      <w:r>
        <w:rPr>
          <w:rFonts w:ascii="Aptos" w:hAnsi="Aptos"/>
        </w:rPr>
        <w:t>I can test both outcomes of a program.</w:t>
      </w:r>
    </w:p>
    <w:p>
      <w:pPr>
        <w:pStyle w:val="ListBullet"/>
      </w:pPr>
      <w:r>
        <w:rPr>
          <w:rFonts w:ascii="Aptos" w:hAnsi="Aptos"/>
        </w:rPr>
        <w:t>I can explain my decision logic in plain language.</w:t>
      </w:r>
    </w:p>
    <w:p>
      <w:pPr>
        <w:pStyle w:val="Heading1"/>
      </w:pPr>
      <w:r>
        <w:t>Lesson Flow</w:t>
      </w:r>
    </w:p>
    <w:tbl>
      <w:tblPr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3360"/>
        <w:gridCol w:w="3360"/>
        <w:gridCol w:w="3360"/>
      </w:tblGrid>
      <w:tr>
        <w:tc>
          <w:tcPr>
            <w:tcW w:type="dxa" w:w="1152"/>
            <w:shd w:fill="D9EAF7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  <w:tcMar>
              <w:top w:w="90" w:type="dxa"/>
              <w:start w:w="90" w:type="dxa"/>
              <w:bottom w:w="90" w:type="dxa"/>
              <w:end w:w="90" w:type="dxa"/>
            </w:tcMar>
            <w:vAlign w:val="center"/>
          </w:tcPr>
          <w:p>
            <w:r/>
            <w:r>
              <w:rPr>
                <w:rFonts w:ascii="Aptos" w:hAnsi="Aptos"/>
                <w:b/>
                <w:sz w:val="18"/>
              </w:rPr>
              <w:t>Time</w:t>
            </w:r>
          </w:p>
        </w:tc>
        <w:tc>
          <w:tcPr>
            <w:tcW w:type="dxa" w:w="4320"/>
            <w:shd w:fill="D9EAF7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  <w:tcMar>
              <w:top w:w="90" w:type="dxa"/>
              <w:start w:w="90" w:type="dxa"/>
              <w:bottom w:w="90" w:type="dxa"/>
              <w:end w:w="90" w:type="dxa"/>
            </w:tcMar>
            <w:vAlign w:val="center"/>
          </w:tcPr>
          <w:p>
            <w:r/>
            <w:r>
              <w:rPr>
                <w:rFonts w:ascii="Aptos" w:hAnsi="Aptos"/>
                <w:b/>
                <w:sz w:val="18"/>
              </w:rPr>
              <w:t>Teacher Move</w:t>
            </w:r>
          </w:p>
        </w:tc>
        <w:tc>
          <w:tcPr>
            <w:tcW w:type="dxa" w:w="4320"/>
            <w:shd w:fill="D9EAF7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  <w:tcMar>
              <w:top w:w="90" w:type="dxa"/>
              <w:start w:w="90" w:type="dxa"/>
              <w:bottom w:w="90" w:type="dxa"/>
              <w:end w:w="90" w:type="dxa"/>
            </w:tcMar>
            <w:vAlign w:val="center"/>
          </w:tcPr>
          <w:p>
            <w:r/>
            <w:r>
              <w:rPr>
                <w:rFonts w:ascii="Aptos" w:hAnsi="Aptos"/>
                <w:b/>
                <w:sz w:val="18"/>
              </w:rPr>
              <w:t>Student Move</w:t>
            </w:r>
          </w:p>
        </w:tc>
      </w:tr>
      <w:tr>
        <w:tc>
          <w:tcPr>
            <w:tcW w:type="dxa" w:w="1152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  <w:tcMar>
              <w:top w:w="90" w:type="dxa"/>
              <w:start w:w="90" w:type="dxa"/>
              <w:bottom w:w="90" w:type="dxa"/>
              <w:end w:w="90" w:type="dxa"/>
            </w:tcMar>
            <w:vAlign w:val="center"/>
          </w:tcPr>
          <w:p>
            <w:r/>
            <w:r>
              <w:rPr>
                <w:rFonts w:ascii="Aptos" w:hAnsi="Aptos"/>
                <w:sz w:val="17"/>
              </w:rPr>
              <w:t>0 to 8</w:t>
            </w:r>
          </w:p>
        </w:tc>
        <w:tc>
          <w:tcPr>
            <w:tcW w:type="dxa" w:w="4320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  <w:tcMar>
              <w:top w:w="90" w:type="dxa"/>
              <w:start w:w="90" w:type="dxa"/>
              <w:bottom w:w="90" w:type="dxa"/>
              <w:end w:w="90" w:type="dxa"/>
            </w:tcMar>
            <w:vAlign w:val="center"/>
          </w:tcPr>
          <w:p>
            <w:r/>
            <w:r>
              <w:rPr>
                <w:rFonts w:ascii="Aptos" w:hAnsi="Aptos"/>
                <w:sz w:val="17"/>
              </w:rPr>
              <w:t>Review variables and cout.</w:t>
            </w:r>
          </w:p>
        </w:tc>
        <w:tc>
          <w:tcPr>
            <w:tcW w:type="dxa" w:w="4320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  <w:tcMar>
              <w:top w:w="90" w:type="dxa"/>
              <w:start w:w="90" w:type="dxa"/>
              <w:bottom w:w="90" w:type="dxa"/>
              <w:end w:w="90" w:type="dxa"/>
            </w:tcMar>
            <w:vAlign w:val="center"/>
          </w:tcPr>
          <w:p>
            <w:r/>
            <w:r>
              <w:rPr>
                <w:rFonts w:ascii="Aptos" w:hAnsi="Aptos"/>
                <w:sz w:val="17"/>
              </w:rPr>
              <w:t>Predict a short program output.</w:t>
            </w:r>
          </w:p>
        </w:tc>
      </w:tr>
      <w:tr>
        <w:tc>
          <w:tcPr>
            <w:tcW w:type="dxa" w:w="1152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  <w:tcMar>
              <w:top w:w="90" w:type="dxa"/>
              <w:start w:w="90" w:type="dxa"/>
              <w:bottom w:w="90" w:type="dxa"/>
              <w:end w:w="90" w:type="dxa"/>
            </w:tcMar>
            <w:vAlign w:val="center"/>
          </w:tcPr>
          <w:p>
            <w:r/>
            <w:r>
              <w:rPr>
                <w:rFonts w:ascii="Aptos" w:hAnsi="Aptos"/>
                <w:sz w:val="17"/>
              </w:rPr>
              <w:t>8 to 18</w:t>
            </w:r>
          </w:p>
        </w:tc>
        <w:tc>
          <w:tcPr>
            <w:tcW w:type="dxa" w:w="4320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  <w:tcMar>
              <w:top w:w="90" w:type="dxa"/>
              <w:start w:w="90" w:type="dxa"/>
              <w:bottom w:w="90" w:type="dxa"/>
              <w:end w:w="90" w:type="dxa"/>
            </w:tcMar>
            <w:vAlign w:val="center"/>
          </w:tcPr>
          <w:p>
            <w:r/>
            <w:r>
              <w:rPr>
                <w:rFonts w:ascii="Aptos" w:hAnsi="Aptos"/>
                <w:sz w:val="17"/>
              </w:rPr>
              <w:t>Explain cin and conditions.</w:t>
            </w:r>
          </w:p>
        </w:tc>
        <w:tc>
          <w:tcPr>
            <w:tcW w:type="dxa" w:w="4320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  <w:tcMar>
              <w:top w:w="90" w:type="dxa"/>
              <w:start w:w="90" w:type="dxa"/>
              <w:bottom w:w="90" w:type="dxa"/>
              <w:end w:w="90" w:type="dxa"/>
            </w:tcMar>
            <w:vAlign w:val="center"/>
          </w:tcPr>
          <w:p>
            <w:r/>
            <w:r>
              <w:rPr>
                <w:rFonts w:ascii="Aptos" w:hAnsi="Aptos"/>
                <w:sz w:val="17"/>
              </w:rPr>
              <w:t>Mark key words in workbook.</w:t>
            </w:r>
          </w:p>
        </w:tc>
      </w:tr>
      <w:tr>
        <w:tc>
          <w:tcPr>
            <w:tcW w:type="dxa" w:w="1152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  <w:tcMar>
              <w:top w:w="90" w:type="dxa"/>
              <w:start w:w="90" w:type="dxa"/>
              <w:bottom w:w="90" w:type="dxa"/>
              <w:end w:w="90" w:type="dxa"/>
            </w:tcMar>
            <w:vAlign w:val="center"/>
          </w:tcPr>
          <w:p>
            <w:r/>
            <w:r>
              <w:rPr>
                <w:rFonts w:ascii="Aptos" w:hAnsi="Aptos"/>
                <w:sz w:val="17"/>
              </w:rPr>
              <w:t>18 to 30</w:t>
            </w:r>
          </w:p>
        </w:tc>
        <w:tc>
          <w:tcPr>
            <w:tcW w:type="dxa" w:w="4320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  <w:tcMar>
              <w:top w:w="90" w:type="dxa"/>
              <w:start w:w="90" w:type="dxa"/>
              <w:bottom w:w="90" w:type="dxa"/>
              <w:end w:w="90" w:type="dxa"/>
            </w:tcMar>
            <w:vAlign w:val="center"/>
          </w:tcPr>
          <w:p>
            <w:r/>
            <w:r>
              <w:rPr>
                <w:rFonts w:ascii="Aptos" w:hAnsi="Aptos"/>
                <w:sz w:val="17"/>
              </w:rPr>
              <w:t>Demo battery check program.</w:t>
            </w:r>
          </w:p>
        </w:tc>
        <w:tc>
          <w:tcPr>
            <w:tcW w:type="dxa" w:w="4320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  <w:tcMar>
              <w:top w:w="90" w:type="dxa"/>
              <w:start w:w="90" w:type="dxa"/>
              <w:bottom w:w="90" w:type="dxa"/>
              <w:end w:w="90" w:type="dxa"/>
            </w:tcMar>
            <w:vAlign w:val="center"/>
          </w:tcPr>
          <w:p>
            <w:r/>
            <w:r>
              <w:rPr>
                <w:rFonts w:ascii="Aptos" w:hAnsi="Aptos"/>
                <w:sz w:val="17"/>
              </w:rPr>
              <w:t>Test 80, 50, and 49.</w:t>
            </w:r>
          </w:p>
        </w:tc>
      </w:tr>
      <w:tr>
        <w:tc>
          <w:tcPr>
            <w:tcW w:type="dxa" w:w="1152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  <w:tcMar>
              <w:top w:w="90" w:type="dxa"/>
              <w:start w:w="90" w:type="dxa"/>
              <w:bottom w:w="90" w:type="dxa"/>
              <w:end w:w="90" w:type="dxa"/>
            </w:tcMar>
            <w:vAlign w:val="center"/>
          </w:tcPr>
          <w:p>
            <w:r/>
            <w:r>
              <w:rPr>
                <w:rFonts w:ascii="Aptos" w:hAnsi="Aptos"/>
                <w:sz w:val="17"/>
              </w:rPr>
              <w:t>30 to 48</w:t>
            </w:r>
          </w:p>
        </w:tc>
        <w:tc>
          <w:tcPr>
            <w:tcW w:type="dxa" w:w="4320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  <w:tcMar>
              <w:top w:w="90" w:type="dxa"/>
              <w:start w:w="90" w:type="dxa"/>
              <w:bottom w:w="90" w:type="dxa"/>
              <w:end w:w="90" w:type="dxa"/>
            </w:tcMar>
            <w:vAlign w:val="center"/>
          </w:tcPr>
          <w:p>
            <w:r/>
            <w:r>
              <w:rPr>
                <w:rFonts w:ascii="Aptos" w:hAnsi="Aptos"/>
                <w:sz w:val="17"/>
              </w:rPr>
              <w:t>Guide comparison and else practice.</w:t>
            </w:r>
          </w:p>
        </w:tc>
        <w:tc>
          <w:tcPr>
            <w:tcW w:type="dxa" w:w="4320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  <w:tcMar>
              <w:top w:w="90" w:type="dxa"/>
              <w:start w:w="90" w:type="dxa"/>
              <w:bottom w:w="90" w:type="dxa"/>
              <w:end w:w="90" w:type="dxa"/>
            </w:tcMar>
            <w:vAlign w:val="center"/>
          </w:tcPr>
          <w:p>
            <w:r/>
            <w:r>
              <w:rPr>
                <w:rFonts w:ascii="Aptos" w:hAnsi="Aptos"/>
                <w:sz w:val="17"/>
              </w:rPr>
              <w:t>Fill in missing conditions.</w:t>
            </w:r>
          </w:p>
        </w:tc>
      </w:tr>
      <w:tr>
        <w:tc>
          <w:tcPr>
            <w:tcW w:type="dxa" w:w="1152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  <w:tcMar>
              <w:top w:w="90" w:type="dxa"/>
              <w:start w:w="90" w:type="dxa"/>
              <w:bottom w:w="90" w:type="dxa"/>
              <w:end w:w="90" w:type="dxa"/>
            </w:tcMar>
            <w:vAlign w:val="center"/>
          </w:tcPr>
          <w:p>
            <w:r/>
            <w:r>
              <w:rPr>
                <w:rFonts w:ascii="Aptos" w:hAnsi="Aptos"/>
                <w:sz w:val="17"/>
              </w:rPr>
              <w:t>48 to 65</w:t>
            </w:r>
          </w:p>
        </w:tc>
        <w:tc>
          <w:tcPr>
            <w:tcW w:type="dxa" w:w="4320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  <w:tcMar>
              <w:top w:w="90" w:type="dxa"/>
              <w:start w:w="90" w:type="dxa"/>
              <w:bottom w:w="90" w:type="dxa"/>
              <w:end w:w="90" w:type="dxa"/>
            </w:tcMar>
            <w:vAlign w:val="center"/>
          </w:tcPr>
          <w:p>
            <w:r/>
            <w:r>
              <w:rPr>
                <w:rFonts w:ascii="Aptos" w:hAnsi="Aptos"/>
                <w:sz w:val="17"/>
              </w:rPr>
              <w:t>Run skill check.</w:t>
            </w:r>
          </w:p>
        </w:tc>
        <w:tc>
          <w:tcPr>
            <w:tcW w:type="dxa" w:w="4320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  <w:tcMar>
              <w:top w:w="90" w:type="dxa"/>
              <w:start w:w="90" w:type="dxa"/>
              <w:bottom w:w="90" w:type="dxa"/>
              <w:end w:w="90" w:type="dxa"/>
            </w:tcMar>
            <w:vAlign w:val="center"/>
          </w:tcPr>
          <w:p>
            <w:r/>
            <w:r>
              <w:rPr>
                <w:rFonts w:ascii="Aptos" w:hAnsi="Aptos"/>
                <w:sz w:val="17"/>
              </w:rPr>
              <w:t>Build robot readiness checker.</w:t>
            </w:r>
          </w:p>
        </w:tc>
      </w:tr>
      <w:tr>
        <w:tc>
          <w:tcPr>
            <w:tcW w:type="dxa" w:w="1152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  <w:tcMar>
              <w:top w:w="90" w:type="dxa"/>
              <w:start w:w="90" w:type="dxa"/>
              <w:bottom w:w="90" w:type="dxa"/>
              <w:end w:w="90" w:type="dxa"/>
            </w:tcMar>
            <w:vAlign w:val="center"/>
          </w:tcPr>
          <w:p>
            <w:r/>
            <w:r>
              <w:rPr>
                <w:rFonts w:ascii="Aptos" w:hAnsi="Aptos"/>
                <w:sz w:val="17"/>
              </w:rPr>
              <w:t>65 to 75</w:t>
            </w:r>
          </w:p>
        </w:tc>
        <w:tc>
          <w:tcPr>
            <w:tcW w:type="dxa" w:w="4320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  <w:tcMar>
              <w:top w:w="90" w:type="dxa"/>
              <w:start w:w="90" w:type="dxa"/>
              <w:bottom w:w="90" w:type="dxa"/>
              <w:end w:w="90" w:type="dxa"/>
            </w:tcMar>
            <w:vAlign w:val="center"/>
          </w:tcPr>
          <w:p>
            <w:r/>
            <w:r>
              <w:rPr>
                <w:rFonts w:ascii="Aptos" w:hAnsi="Aptos"/>
                <w:sz w:val="17"/>
              </w:rPr>
              <w:t>Exit response.</w:t>
            </w:r>
          </w:p>
        </w:tc>
        <w:tc>
          <w:tcPr>
            <w:tcW w:type="dxa" w:w="4320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  <w:tcMar>
              <w:top w:w="90" w:type="dxa"/>
              <w:start w:w="90" w:type="dxa"/>
              <w:bottom w:w="90" w:type="dxa"/>
              <w:end w:w="90" w:type="dxa"/>
            </w:tcMar>
            <w:vAlign w:val="center"/>
          </w:tcPr>
          <w:p>
            <w:r/>
            <w:r>
              <w:rPr>
                <w:rFonts w:ascii="Aptos" w:hAnsi="Aptos"/>
                <w:sz w:val="17"/>
              </w:rPr>
              <w:t>Explain one ready case and one not ready case.</w:t>
            </w:r>
          </w:p>
        </w:tc>
      </w:tr>
    </w:tbl>
    <w:p/>
    <w:p>
      <w:pPr>
        <w:pStyle w:val="Heading1"/>
      </w:pPr>
      <w:r>
        <w:t>Starter Program</w:t>
      </w:r>
    </w:p>
    <w:p>
      <w:pPr>
        <w:spacing w:after="0"/>
        <w:ind w:left="360"/>
      </w:pPr>
      <w:r>
        <w:rPr>
          <w:rFonts w:ascii="Consolas" w:hAnsi="Consolas"/>
          <w:sz w:val="18"/>
        </w:rPr>
        <w:t>#include &lt;iostream&gt;</w:t>
      </w:r>
    </w:p>
    <w:p>
      <w:pPr>
        <w:spacing w:after="0"/>
        <w:ind w:left="360"/>
      </w:pPr>
      <w:r>
        <w:rPr>
          <w:rFonts w:ascii="Consolas" w:hAnsi="Consolas"/>
          <w:sz w:val="18"/>
        </w:rPr>
        <w:t xml:space="preserve"> </w:t>
      </w:r>
    </w:p>
    <w:p>
      <w:pPr>
        <w:spacing w:after="0"/>
        <w:ind w:left="360"/>
      </w:pPr>
      <w:r>
        <w:rPr>
          <w:rFonts w:ascii="Consolas" w:hAnsi="Consolas"/>
          <w:sz w:val="18"/>
        </w:rPr>
        <w:t>using namespace std;</w:t>
      </w:r>
    </w:p>
    <w:p>
      <w:pPr>
        <w:spacing w:after="0"/>
        <w:ind w:left="360"/>
      </w:pPr>
      <w:r>
        <w:rPr>
          <w:rFonts w:ascii="Consolas" w:hAnsi="Consolas"/>
          <w:sz w:val="18"/>
        </w:rPr>
        <w:t xml:space="preserve"> </w:t>
      </w:r>
    </w:p>
    <w:p>
      <w:pPr>
        <w:spacing w:after="0"/>
        <w:ind w:left="360"/>
      </w:pPr>
      <w:r>
        <w:rPr>
          <w:rFonts w:ascii="Consolas" w:hAnsi="Consolas"/>
          <w:sz w:val="18"/>
        </w:rPr>
        <w:t>int main() {</w:t>
      </w:r>
    </w:p>
    <w:p>
      <w:pPr>
        <w:spacing w:after="0"/>
        <w:ind w:left="360"/>
      </w:pPr>
      <w:r>
        <w:rPr>
          <w:rFonts w:ascii="Consolas" w:hAnsi="Consolas"/>
          <w:sz w:val="18"/>
        </w:rPr>
        <w:t xml:space="preserve">    int batteryPercent = 0;</w:t>
      </w:r>
    </w:p>
    <w:p>
      <w:pPr>
        <w:spacing w:after="0"/>
        <w:ind w:left="360"/>
      </w:pPr>
      <w:r>
        <w:rPr>
          <w:rFonts w:ascii="Consolas" w:hAnsi="Consolas"/>
          <w:sz w:val="18"/>
        </w:rPr>
        <w:t xml:space="preserve"> </w:t>
      </w:r>
    </w:p>
    <w:p>
      <w:pPr>
        <w:spacing w:after="0"/>
        <w:ind w:left="360"/>
      </w:pPr>
      <w:r>
        <w:rPr>
          <w:rFonts w:ascii="Consolas" w:hAnsi="Consolas"/>
          <w:sz w:val="18"/>
        </w:rPr>
        <w:t xml:space="preserve">    cout &lt;&lt; "Enter battery percent: ";</w:t>
      </w:r>
    </w:p>
    <w:p>
      <w:pPr>
        <w:spacing w:after="0"/>
        <w:ind w:left="360"/>
      </w:pPr>
      <w:r>
        <w:rPr>
          <w:rFonts w:ascii="Consolas" w:hAnsi="Consolas"/>
          <w:sz w:val="18"/>
        </w:rPr>
        <w:t xml:space="preserve">    cin &gt;&gt; batteryPercent;</w:t>
      </w:r>
    </w:p>
    <w:p>
      <w:pPr>
        <w:spacing w:after="0"/>
        <w:ind w:left="360"/>
      </w:pPr>
      <w:r>
        <w:rPr>
          <w:rFonts w:ascii="Consolas" w:hAnsi="Consolas"/>
          <w:sz w:val="18"/>
        </w:rPr>
        <w:t xml:space="preserve"> </w:t>
      </w:r>
    </w:p>
    <w:p>
      <w:pPr>
        <w:spacing w:after="0"/>
        <w:ind w:left="360"/>
      </w:pPr>
      <w:r>
        <w:rPr>
          <w:rFonts w:ascii="Consolas" w:hAnsi="Consolas"/>
          <w:sz w:val="18"/>
        </w:rPr>
        <w:t xml:space="preserve">    if (batteryPercent &gt;= 50) {</w:t>
      </w:r>
    </w:p>
    <w:p>
      <w:pPr>
        <w:spacing w:after="0"/>
        <w:ind w:left="360"/>
      </w:pPr>
      <w:r>
        <w:rPr>
          <w:rFonts w:ascii="Consolas" w:hAnsi="Consolas"/>
          <w:sz w:val="18"/>
        </w:rPr>
        <w:t xml:space="preserve">        cout &lt;&lt; "Battery check passed." &lt;&lt; endl;</w:t>
      </w:r>
    </w:p>
    <w:p>
      <w:pPr>
        <w:spacing w:after="0"/>
        <w:ind w:left="360"/>
      </w:pPr>
      <w:r>
        <w:rPr>
          <w:rFonts w:ascii="Consolas" w:hAnsi="Consolas"/>
          <w:sz w:val="18"/>
        </w:rPr>
        <w:t xml:space="preserve">    } else {</w:t>
      </w:r>
    </w:p>
    <w:p>
      <w:pPr>
        <w:spacing w:after="0"/>
        <w:ind w:left="360"/>
      </w:pPr>
      <w:r>
        <w:rPr>
          <w:rFonts w:ascii="Consolas" w:hAnsi="Consolas"/>
          <w:sz w:val="18"/>
        </w:rPr>
        <w:t xml:space="preserve">        cout &lt;&lt; "Charge the battery before driving." &lt;&lt; endl;</w:t>
      </w:r>
    </w:p>
    <w:p>
      <w:pPr>
        <w:spacing w:after="0"/>
        <w:ind w:left="360"/>
      </w:pPr>
      <w:r>
        <w:rPr>
          <w:rFonts w:ascii="Consolas" w:hAnsi="Consolas"/>
          <w:sz w:val="18"/>
        </w:rPr>
        <w:t xml:space="preserve">    }</w:t>
      </w:r>
    </w:p>
    <w:p>
      <w:pPr>
        <w:spacing w:after="0"/>
        <w:ind w:left="360"/>
      </w:pPr>
      <w:r>
        <w:rPr>
          <w:rFonts w:ascii="Consolas" w:hAnsi="Consolas"/>
          <w:sz w:val="18"/>
        </w:rPr>
        <w:t xml:space="preserve"> </w:t>
      </w:r>
    </w:p>
    <w:p>
      <w:pPr>
        <w:spacing w:after="0"/>
        <w:ind w:left="360"/>
      </w:pPr>
      <w:r>
        <w:rPr>
          <w:rFonts w:ascii="Consolas" w:hAnsi="Consolas"/>
          <w:sz w:val="18"/>
        </w:rPr>
        <w:t xml:space="preserve">    return 0;</w:t>
      </w:r>
    </w:p>
    <w:p>
      <w:pPr>
        <w:spacing w:after="0"/>
        <w:ind w:left="360"/>
      </w:pPr>
      <w:r>
        <w:rPr>
          <w:rFonts w:ascii="Consolas" w:hAnsi="Consolas"/>
          <w:sz w:val="18"/>
        </w:rPr>
        <w:t>}</w:t>
      </w:r>
    </w:p>
    <w:p>
      <w:pPr>
        <w:pStyle w:val="Heading1"/>
      </w:pPr>
      <w:r>
        <w:t>Common Problems</w:t>
      </w:r>
    </w:p>
    <w:tbl>
      <w:tblPr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5040"/>
        <w:gridCol w:w="5040"/>
      </w:tblGrid>
      <w:tr>
        <w:tc>
          <w:tcPr>
            <w:tcW w:type="dxa" w:w="3168"/>
            <w:shd w:fill="D9EAF7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  <w:tcMar>
              <w:top w:w="90" w:type="dxa"/>
              <w:start w:w="90" w:type="dxa"/>
              <w:bottom w:w="90" w:type="dxa"/>
              <w:end w:w="90" w:type="dxa"/>
            </w:tcMar>
            <w:vAlign w:val="center"/>
          </w:tcPr>
          <w:p>
            <w:r/>
            <w:r>
              <w:rPr>
                <w:rFonts w:ascii="Aptos" w:hAnsi="Aptos"/>
                <w:b/>
                <w:sz w:val="18"/>
              </w:rPr>
              <w:t>Problem</w:t>
            </w:r>
          </w:p>
        </w:tc>
        <w:tc>
          <w:tcPr>
            <w:tcW w:type="dxa" w:w="6624"/>
            <w:shd w:fill="D9EAF7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  <w:tcMar>
              <w:top w:w="90" w:type="dxa"/>
              <w:start w:w="90" w:type="dxa"/>
              <w:bottom w:w="90" w:type="dxa"/>
              <w:end w:w="90" w:type="dxa"/>
            </w:tcMar>
            <w:vAlign w:val="center"/>
          </w:tcPr>
          <w:p>
            <w:r/>
            <w:r>
              <w:rPr>
                <w:rFonts w:ascii="Aptos" w:hAnsi="Aptos"/>
                <w:b/>
                <w:sz w:val="18"/>
              </w:rPr>
              <w:t>Fix</w:t>
            </w:r>
          </w:p>
        </w:tc>
      </w:tr>
      <w:tr>
        <w:tc>
          <w:tcPr>
            <w:tcW w:type="dxa" w:w="3168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  <w:tcMar>
              <w:top w:w="90" w:type="dxa"/>
              <w:start w:w="90" w:type="dxa"/>
              <w:bottom w:w="90" w:type="dxa"/>
              <w:end w:w="90" w:type="dxa"/>
            </w:tcMar>
            <w:vAlign w:val="center"/>
          </w:tcPr>
          <w:p>
            <w:r/>
            <w:r>
              <w:rPr>
                <w:rFonts w:ascii="Aptos" w:hAnsi="Aptos"/>
                <w:sz w:val="17"/>
              </w:rPr>
              <w:t>Using &lt;&lt; with cin</w:t>
            </w:r>
          </w:p>
        </w:tc>
        <w:tc>
          <w:tcPr>
            <w:tcW w:type="dxa" w:w="6624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  <w:tcMar>
              <w:top w:w="90" w:type="dxa"/>
              <w:start w:w="90" w:type="dxa"/>
              <w:bottom w:w="90" w:type="dxa"/>
              <w:end w:w="90" w:type="dxa"/>
            </w:tcMar>
            <w:vAlign w:val="center"/>
          </w:tcPr>
          <w:p>
            <w:r/>
            <w:r>
              <w:rPr>
                <w:rFonts w:ascii="Aptos" w:hAnsi="Aptos"/>
                <w:sz w:val="17"/>
              </w:rPr>
              <w:t>cin uses &gt;&gt; to read input.</w:t>
            </w:r>
          </w:p>
        </w:tc>
      </w:tr>
      <w:tr>
        <w:tc>
          <w:tcPr>
            <w:tcW w:type="dxa" w:w="3168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  <w:tcMar>
              <w:top w:w="90" w:type="dxa"/>
              <w:start w:w="90" w:type="dxa"/>
              <w:bottom w:w="90" w:type="dxa"/>
              <w:end w:w="90" w:type="dxa"/>
            </w:tcMar>
            <w:vAlign w:val="center"/>
          </w:tcPr>
          <w:p>
            <w:r/>
            <w:r>
              <w:rPr>
                <w:rFonts w:ascii="Aptos" w:hAnsi="Aptos"/>
                <w:sz w:val="17"/>
              </w:rPr>
              <w:t>Missing parentheses after if</w:t>
            </w:r>
          </w:p>
        </w:tc>
        <w:tc>
          <w:tcPr>
            <w:tcW w:type="dxa" w:w="6624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  <w:tcMar>
              <w:top w:w="90" w:type="dxa"/>
              <w:start w:w="90" w:type="dxa"/>
              <w:bottom w:w="90" w:type="dxa"/>
              <w:end w:w="90" w:type="dxa"/>
            </w:tcMar>
            <w:vAlign w:val="center"/>
          </w:tcPr>
          <w:p>
            <w:r/>
            <w:r>
              <w:rPr>
                <w:rFonts w:ascii="Aptos" w:hAnsi="Aptos"/>
                <w:sz w:val="17"/>
              </w:rPr>
              <w:t>Write if (condition) before the brace.</w:t>
            </w:r>
          </w:p>
        </w:tc>
      </w:tr>
      <w:tr>
        <w:tc>
          <w:tcPr>
            <w:tcW w:type="dxa" w:w="3168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  <w:tcMar>
              <w:top w:w="90" w:type="dxa"/>
              <w:start w:w="90" w:type="dxa"/>
              <w:bottom w:w="90" w:type="dxa"/>
              <w:end w:w="90" w:type="dxa"/>
            </w:tcMar>
            <w:vAlign w:val="center"/>
          </w:tcPr>
          <w:p>
            <w:r/>
            <w:r>
              <w:rPr>
                <w:rFonts w:ascii="Aptos" w:hAnsi="Aptos"/>
                <w:sz w:val="17"/>
              </w:rPr>
              <w:t>Using = instead of ==</w:t>
            </w:r>
          </w:p>
        </w:tc>
        <w:tc>
          <w:tcPr>
            <w:tcW w:type="dxa" w:w="6624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  <w:tcMar>
              <w:top w:w="90" w:type="dxa"/>
              <w:start w:w="90" w:type="dxa"/>
              <w:bottom w:w="90" w:type="dxa"/>
              <w:end w:w="90" w:type="dxa"/>
            </w:tcMar>
            <w:vAlign w:val="center"/>
          </w:tcPr>
          <w:p>
            <w:r/>
            <w:r>
              <w:rPr>
                <w:rFonts w:ascii="Aptos" w:hAnsi="Aptos"/>
                <w:sz w:val="17"/>
              </w:rPr>
              <w:t>Use == when checking exact equality.</w:t>
            </w:r>
          </w:p>
        </w:tc>
      </w:tr>
      <w:tr>
        <w:tc>
          <w:tcPr>
            <w:tcW w:type="dxa" w:w="3168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  <w:tcMar>
              <w:top w:w="90" w:type="dxa"/>
              <w:start w:w="90" w:type="dxa"/>
              <w:bottom w:w="90" w:type="dxa"/>
              <w:end w:w="90" w:type="dxa"/>
            </w:tcMar>
            <w:vAlign w:val="center"/>
          </w:tcPr>
          <w:p>
            <w:r/>
            <w:r>
              <w:rPr>
                <w:rFonts w:ascii="Aptos" w:hAnsi="Aptos"/>
                <w:sz w:val="17"/>
              </w:rPr>
              <w:t>Only testing one input</w:t>
            </w:r>
          </w:p>
        </w:tc>
        <w:tc>
          <w:tcPr>
            <w:tcW w:type="dxa" w:w="6624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  <w:tcMar>
              <w:top w:w="90" w:type="dxa"/>
              <w:start w:w="90" w:type="dxa"/>
              <w:bottom w:w="90" w:type="dxa"/>
              <w:end w:w="90" w:type="dxa"/>
            </w:tcMar>
            <w:vAlign w:val="center"/>
          </w:tcPr>
          <w:p>
            <w:r/>
            <w:r>
              <w:rPr>
                <w:rFonts w:ascii="Aptos" w:hAnsi="Aptos"/>
                <w:sz w:val="17"/>
              </w:rPr>
              <w:t>Run one value that should pass and one that should fail.</w:t>
            </w:r>
          </w:p>
        </w:tc>
      </w:tr>
      <w:tr>
        <w:tc>
          <w:tcPr>
            <w:tcW w:type="dxa" w:w="3168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  <w:tcMar>
              <w:top w:w="90" w:type="dxa"/>
              <w:start w:w="90" w:type="dxa"/>
              <w:bottom w:w="90" w:type="dxa"/>
              <w:end w:w="90" w:type="dxa"/>
            </w:tcMar>
            <w:vAlign w:val="center"/>
          </w:tcPr>
          <w:p>
            <w:r/>
            <w:r>
              <w:rPr>
                <w:rFonts w:ascii="Aptos" w:hAnsi="Aptos"/>
                <w:sz w:val="17"/>
              </w:rPr>
              <w:t>Confusing else</w:t>
            </w:r>
          </w:p>
        </w:tc>
        <w:tc>
          <w:tcPr>
            <w:tcW w:type="dxa" w:w="6624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  <w:tcMar>
              <w:top w:w="90" w:type="dxa"/>
              <w:start w:w="90" w:type="dxa"/>
              <w:bottom w:w="90" w:type="dxa"/>
              <w:end w:w="90" w:type="dxa"/>
            </w:tcMar>
            <w:vAlign w:val="center"/>
          </w:tcPr>
          <w:p>
            <w:r/>
            <w:r>
              <w:rPr>
                <w:rFonts w:ascii="Aptos" w:hAnsi="Aptos"/>
                <w:sz w:val="17"/>
              </w:rPr>
              <w:t>Else means every case that did not pass the if condition.</w:t>
            </w:r>
          </w:p>
        </w:tc>
      </w:tr>
    </w:tbl>
    <w:p/>
    <w:p>
      <w:pPr>
        <w:pStyle w:val="Heading1"/>
      </w:pPr>
      <w:r>
        <w:t>Assessment</w:t>
      </w:r>
    </w:p>
    <w:p>
      <w:r>
        <w:rPr>
          <w:rFonts w:ascii="Aptos" w:hAnsi="Aptos"/>
        </w:rPr>
        <w:t>A ready student can read two numeric inputs, compare values, write a correct if else statement, test both outcomes, and explain the condition in everyday language.</w:t>
      </w:r>
    </w:p>
    <w:sectPr w:rsidR="00FC693F" w:rsidRPr="0006063C" w:rsidSect="00034616">
      <w:pgSz w:w="12240" w:h="15840"/>
      <w:pgMar w:top="936" w:right="1080" w:bottom="936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0" w:line="259" w:lineRule="auto"/>
    </w:pPr>
    <w:rPr>
      <w:rFonts w:ascii="Aptos" w:hAnsi="Apto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00" w:after="100"/>
      <w:outlineLvl w:val="0"/>
    </w:pPr>
    <w:rPr>
      <w:rFonts w:asciiTheme="majorHAnsi" w:eastAsiaTheme="majorEastAsia" w:hAnsiTheme="majorHAnsi" w:cstheme="majorBidi" w:ascii="Aptos Display" w:hAnsi="Aptos Display"/>
      <w:b/>
      <w:bCs/>
      <w:color w:val="365F91" w:themeColor="accent1" w:themeShade="BF"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100"/>
      <w:outlineLvl w:val="1"/>
    </w:pPr>
    <w:rPr>
      <w:rFonts w:asciiTheme="majorHAnsi" w:eastAsiaTheme="majorEastAsia" w:hAnsiTheme="majorHAnsi" w:cstheme="majorBidi" w:ascii="Aptos Display" w:hAnsi="Aptos Display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100"/>
      <w:outlineLvl w:val="2"/>
    </w:pPr>
    <w:rPr>
      <w:rFonts w:asciiTheme="majorHAnsi" w:eastAsiaTheme="majorEastAsia" w:hAnsiTheme="majorHAnsi" w:cstheme="majorBidi" w:ascii="Aptos Display" w:hAnsi="Aptos Display"/>
      <w:b/>
      <w:bCs/>
      <w:color w:val="4F81BD" w:themeColor="accent1"/>
      <w:sz w:val="22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100" w:line="240" w:lineRule="auto" w:before="200"/>
      <w:contextualSpacing/>
    </w:pPr>
    <w:rPr>
      <w:rFonts w:asciiTheme="majorHAnsi" w:eastAsiaTheme="majorEastAsia" w:hAnsiTheme="majorHAnsi" w:cstheme="majorBidi" w:ascii="Aptos Display" w:hAnsi="Aptos Display"/>
      <w:b/>
      <w:color w:val="17365D" w:themeColor="text2" w:themeShade="BF"/>
      <w:spacing w:val="5"/>
      <w:kern w:val="28"/>
      <w:sz w:val="44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 w:line="259" w:lineRule="auto"/>
    </w:pPr>
    <w:rPr>
      <w:rFonts w:ascii="Aptos" w:hAnsi="Aptos"/>
      <w:sz w:val="21"/>
    </w:r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